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94A" w:rsidRPr="00F0394A" w:rsidRDefault="00F0394A" w:rsidP="00F0394A">
      <w:pPr>
        <w:pStyle w:val="a3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394A">
        <w:rPr>
          <w:rFonts w:ascii="Times New Roman" w:hAnsi="Times New Roman" w:cs="Times New Roman"/>
          <w:sz w:val="24"/>
          <w:szCs w:val="24"/>
        </w:rPr>
        <w:t>Приложение №2 к закупочной документации</w:t>
      </w:r>
    </w:p>
    <w:p w:rsidR="001718C5" w:rsidRPr="00F0394A" w:rsidRDefault="001718C5" w:rsidP="00F0394A">
      <w:pPr>
        <w:pStyle w:val="a3"/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44C">
        <w:rPr>
          <w:rFonts w:ascii="Times New Roman" w:hAnsi="Times New Roman" w:cs="Times New Roman"/>
          <w:b/>
          <w:sz w:val="24"/>
          <w:szCs w:val="24"/>
        </w:rPr>
        <w:t>Т</w:t>
      </w:r>
      <w:r w:rsidR="00F0394A">
        <w:rPr>
          <w:rFonts w:ascii="Times New Roman" w:hAnsi="Times New Roman" w:cs="Times New Roman"/>
          <w:b/>
          <w:sz w:val="24"/>
          <w:szCs w:val="24"/>
        </w:rPr>
        <w:t>ехническое задание</w:t>
      </w:r>
      <w:r w:rsidR="00F0394A">
        <w:rPr>
          <w:rFonts w:ascii="Times New Roman" w:hAnsi="Times New Roman" w:cs="Times New Roman"/>
          <w:b/>
          <w:sz w:val="24"/>
          <w:szCs w:val="24"/>
        </w:rPr>
        <w:br/>
      </w:r>
      <w:r w:rsidR="00F0394A" w:rsidRPr="00F0394A">
        <w:rPr>
          <w:rFonts w:ascii="Times New Roman" w:hAnsi="Times New Roman" w:cs="Times New Roman"/>
          <w:b/>
          <w:sz w:val="24"/>
          <w:szCs w:val="24"/>
        </w:rPr>
        <w:t xml:space="preserve">на поставку калибратора температуры </w:t>
      </w:r>
      <w:proofErr w:type="spellStart"/>
      <w:r w:rsidR="00F0394A" w:rsidRPr="00F0394A">
        <w:rPr>
          <w:rFonts w:ascii="Times New Roman" w:hAnsi="Times New Roman" w:cs="Times New Roman"/>
          <w:b/>
          <w:sz w:val="24"/>
          <w:szCs w:val="24"/>
        </w:rPr>
        <w:t>сухоблочного</w:t>
      </w:r>
      <w:proofErr w:type="spellEnd"/>
    </w:p>
    <w:p w:rsidR="00F0394A" w:rsidRDefault="00F0394A" w:rsidP="007931D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8C5" w:rsidRPr="00F0394A" w:rsidRDefault="001718C5" w:rsidP="007931D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1D7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C5766">
        <w:rPr>
          <w:rFonts w:ascii="Times New Roman" w:hAnsi="Times New Roman" w:cs="Times New Roman"/>
          <w:b/>
          <w:sz w:val="24"/>
          <w:szCs w:val="24"/>
        </w:rPr>
        <w:t>Количество поставляемого Товара</w:t>
      </w:r>
      <w:r w:rsidRPr="007931D7">
        <w:rPr>
          <w:rFonts w:ascii="Times New Roman" w:hAnsi="Times New Roman" w:cs="Times New Roman"/>
          <w:b/>
          <w:sz w:val="24"/>
          <w:szCs w:val="24"/>
        </w:rPr>
        <w:t>:</w:t>
      </w:r>
      <w:r w:rsidRPr="007931D7">
        <w:rPr>
          <w:rFonts w:ascii="Times New Roman" w:hAnsi="Times New Roman" w:cs="Times New Roman"/>
          <w:sz w:val="24"/>
          <w:szCs w:val="24"/>
        </w:rPr>
        <w:t xml:space="preserve"> 1 шт.</w:t>
      </w:r>
    </w:p>
    <w:p w:rsidR="005D3ACF" w:rsidRPr="007931D7" w:rsidRDefault="00F0394A" w:rsidP="007931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5D3ACF" w:rsidRPr="007931D7">
        <w:rPr>
          <w:rFonts w:ascii="Times New Roman" w:hAnsi="Times New Roman" w:cs="Times New Roman"/>
          <w:b/>
          <w:sz w:val="24"/>
          <w:szCs w:val="24"/>
        </w:rPr>
        <w:t>. Назначение товара и цели использования:</w:t>
      </w:r>
      <w:r w:rsidR="005D3ACF" w:rsidRPr="007931D7">
        <w:rPr>
          <w:rFonts w:ascii="Times New Roman" w:hAnsi="Times New Roman" w:cs="Times New Roman"/>
          <w:sz w:val="24"/>
          <w:szCs w:val="24"/>
        </w:rPr>
        <w:t xml:space="preserve"> </w:t>
      </w:r>
      <w:r w:rsidR="0082085C" w:rsidRPr="007931D7">
        <w:rPr>
          <w:rFonts w:ascii="Times New Roman" w:hAnsi="Times New Roman" w:cs="Times New Roman"/>
          <w:sz w:val="24"/>
          <w:szCs w:val="24"/>
        </w:rPr>
        <w:t xml:space="preserve">калибратор предназначен </w:t>
      </w:r>
      <w:r w:rsidR="007931D7" w:rsidRPr="007931D7">
        <w:rPr>
          <w:rFonts w:ascii="Times New Roman" w:hAnsi="Times New Roman" w:cs="Times New Roman"/>
          <w:sz w:val="24"/>
          <w:szCs w:val="24"/>
        </w:rPr>
        <w:t>для поверки и калибровки термометров сопротивления, термоэлектрических преобразователей и других средств измерений температуры погружного типа.</w:t>
      </w:r>
    </w:p>
    <w:p w:rsidR="007931D7" w:rsidRDefault="00F0394A" w:rsidP="007931D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931D7" w:rsidRPr="007931D7">
        <w:rPr>
          <w:rFonts w:ascii="Times New Roman" w:hAnsi="Times New Roman" w:cs="Times New Roman"/>
          <w:b/>
          <w:sz w:val="24"/>
          <w:szCs w:val="24"/>
        </w:rPr>
        <w:t>. Основные технические и метрологические характеристики: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961"/>
      </w:tblGrid>
      <w:tr w:rsidR="0085729E" w:rsidRPr="0042167B" w:rsidTr="0042167B">
        <w:tc>
          <w:tcPr>
            <w:tcW w:w="4962" w:type="dxa"/>
          </w:tcPr>
          <w:p w:rsidR="0085729E" w:rsidRPr="0042167B" w:rsidRDefault="0085729E" w:rsidP="005C5766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характеристики</w:t>
            </w:r>
          </w:p>
        </w:tc>
        <w:tc>
          <w:tcPr>
            <w:tcW w:w="4961" w:type="dxa"/>
          </w:tcPr>
          <w:p w:rsidR="0085729E" w:rsidRPr="0042167B" w:rsidRDefault="0085729E" w:rsidP="005C5766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b/>
                <w:sz w:val="23"/>
                <w:szCs w:val="23"/>
              </w:rPr>
              <w:t>Значение характеристики</w:t>
            </w:r>
          </w:p>
        </w:tc>
      </w:tr>
      <w:tr w:rsidR="0085729E" w:rsidRPr="0042167B" w:rsidTr="0042167B">
        <w:tc>
          <w:tcPr>
            <w:tcW w:w="4962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 xml:space="preserve">Диапазон воспроизводимых температур, </w:t>
            </w:r>
            <w:r w:rsidRPr="0042167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0</w:t>
            </w: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  <w:tc>
          <w:tcPr>
            <w:tcW w:w="4961" w:type="dxa"/>
          </w:tcPr>
          <w:p w:rsidR="0085729E" w:rsidRPr="0042167B" w:rsidRDefault="0085729E" w:rsidP="000463AE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от 35 до не менее 425</w:t>
            </w:r>
          </w:p>
        </w:tc>
      </w:tr>
      <w:tr w:rsidR="0085729E" w:rsidRPr="0042167B" w:rsidTr="0042167B">
        <w:tc>
          <w:tcPr>
            <w:tcW w:w="4962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 xml:space="preserve">Пределы допускаемой абсолютной погрешности воспроизведения температуры, </w:t>
            </w:r>
            <w:r w:rsidRPr="0042167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0</w:t>
            </w: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  <w:tc>
          <w:tcPr>
            <w:tcW w:w="4961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±0.10: от 35 до 100</w:t>
            </w:r>
          </w:p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±0.15: от 100 до 225</w:t>
            </w:r>
          </w:p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±0.20: от 225 до 425</w:t>
            </w:r>
          </w:p>
        </w:tc>
      </w:tr>
      <w:tr w:rsidR="0085729E" w:rsidRPr="0042167B" w:rsidTr="0042167B">
        <w:tc>
          <w:tcPr>
            <w:tcW w:w="4962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 xml:space="preserve">Нестабильность поддержания температуры, </w:t>
            </w:r>
            <w:r w:rsidRPr="0042167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0</w:t>
            </w: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  <w:tc>
          <w:tcPr>
            <w:tcW w:w="4961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не более ±0,010</w:t>
            </w:r>
          </w:p>
        </w:tc>
      </w:tr>
      <w:tr w:rsidR="0085729E" w:rsidRPr="0042167B" w:rsidTr="0042167B">
        <w:tc>
          <w:tcPr>
            <w:tcW w:w="4962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 xml:space="preserve">Неоднородность температуры по вертикали рабочего пространства, </w:t>
            </w:r>
            <w:r w:rsidRPr="0042167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0</w:t>
            </w: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  <w:tc>
          <w:tcPr>
            <w:tcW w:w="4961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не более ±0,25</w:t>
            </w:r>
          </w:p>
        </w:tc>
      </w:tr>
      <w:tr w:rsidR="0085729E" w:rsidRPr="0042167B" w:rsidTr="0042167B">
        <w:tc>
          <w:tcPr>
            <w:tcW w:w="4962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 xml:space="preserve">Гистерезис, </w:t>
            </w:r>
            <w:r w:rsidRPr="0042167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0</w:t>
            </w: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  <w:tc>
          <w:tcPr>
            <w:tcW w:w="4961" w:type="dxa"/>
          </w:tcPr>
          <w:p w:rsidR="0085729E" w:rsidRPr="0042167B" w:rsidRDefault="0085729E" w:rsidP="000463AE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±0,04</w:t>
            </w:r>
          </w:p>
        </w:tc>
      </w:tr>
      <w:tr w:rsidR="0085729E" w:rsidRPr="0042167B" w:rsidTr="0042167B">
        <w:tc>
          <w:tcPr>
            <w:tcW w:w="4962" w:type="dxa"/>
          </w:tcPr>
          <w:p w:rsidR="0085729E" w:rsidRPr="0042167B" w:rsidRDefault="0085729E" w:rsidP="00802BD0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 xml:space="preserve">Разрешающая способность дисплея, </w:t>
            </w:r>
            <w:r w:rsidRPr="0042167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0</w:t>
            </w: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  <w:tc>
          <w:tcPr>
            <w:tcW w:w="4961" w:type="dxa"/>
          </w:tcPr>
          <w:p w:rsidR="0085729E" w:rsidRPr="0042167B" w:rsidRDefault="0085729E" w:rsidP="000463AE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0.001</w:t>
            </w:r>
          </w:p>
        </w:tc>
      </w:tr>
      <w:tr w:rsidR="0085729E" w:rsidRPr="0042167B" w:rsidTr="0042167B">
        <w:tc>
          <w:tcPr>
            <w:tcW w:w="4962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 xml:space="preserve">Глубина каналов вставки, </w:t>
            </w:r>
            <w:proofErr w:type="gramStart"/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мм</w:t>
            </w:r>
            <w:proofErr w:type="gramEnd"/>
          </w:p>
        </w:tc>
        <w:tc>
          <w:tcPr>
            <w:tcW w:w="4961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не менее 200</w:t>
            </w:r>
          </w:p>
        </w:tc>
      </w:tr>
      <w:tr w:rsidR="0085729E" w:rsidRPr="0042167B" w:rsidTr="0042167B">
        <w:tc>
          <w:tcPr>
            <w:tcW w:w="4962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Время полного охлаждения, мин</w:t>
            </w:r>
          </w:p>
        </w:tc>
        <w:tc>
          <w:tcPr>
            <w:tcW w:w="4961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 xml:space="preserve">220: от 425 до 35 </w:t>
            </w:r>
            <w:r w:rsidRPr="0042167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0</w:t>
            </w: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 xml:space="preserve">100: от 425 до 100 </w:t>
            </w:r>
            <w:r w:rsidRPr="0042167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0</w:t>
            </w: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5729E" w:rsidRPr="0042167B" w:rsidTr="0042167B">
        <w:tc>
          <w:tcPr>
            <w:tcW w:w="4962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Время максимального нагрева, мин</w:t>
            </w:r>
          </w:p>
        </w:tc>
        <w:tc>
          <w:tcPr>
            <w:tcW w:w="4961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 xml:space="preserve">27: от 35 до 425 </w:t>
            </w:r>
            <w:r w:rsidRPr="0042167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0</w:t>
            </w: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5729E" w:rsidRPr="0042167B" w:rsidTr="0042167B">
        <w:trPr>
          <w:trHeight w:val="56"/>
        </w:trPr>
        <w:tc>
          <w:tcPr>
            <w:tcW w:w="4962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 xml:space="preserve">Напряжение питания, </w:t>
            </w:r>
            <w:proofErr w:type="gramStart"/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proofErr w:type="gramEnd"/>
          </w:p>
        </w:tc>
        <w:tc>
          <w:tcPr>
            <w:tcW w:w="4961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230 (±10%)</w:t>
            </w:r>
          </w:p>
        </w:tc>
      </w:tr>
      <w:tr w:rsidR="0085729E" w:rsidRPr="0042167B" w:rsidTr="0042167B">
        <w:tc>
          <w:tcPr>
            <w:tcW w:w="4962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Комплектность</w:t>
            </w:r>
          </w:p>
        </w:tc>
        <w:tc>
          <w:tcPr>
            <w:tcW w:w="4961" w:type="dxa"/>
          </w:tcPr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- калибратор температуры 1 шт.</w:t>
            </w:r>
          </w:p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- руководство по эксплуатации (на русском языке) 1 шт.</w:t>
            </w:r>
          </w:p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- латунная вставка (различные измерительные отверстия) 1 шт.</w:t>
            </w:r>
          </w:p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- программное обеспечение 1 шт.</w:t>
            </w:r>
          </w:p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- приспособление для извлечения вставок 1 шт.</w:t>
            </w:r>
          </w:p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- кабель питания 1 шт.</w:t>
            </w:r>
          </w:p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 xml:space="preserve">- кабель </w:t>
            </w:r>
            <w:r w:rsidRPr="0042167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RS</w:t>
            </w: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-232 1шт.</w:t>
            </w:r>
          </w:p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- действующее свидетельство о первичной поверке 1 шт.</w:t>
            </w:r>
          </w:p>
          <w:p w:rsidR="0085729E" w:rsidRPr="0042167B" w:rsidRDefault="0085729E" w:rsidP="007931D7">
            <w:pPr>
              <w:pStyle w:val="a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167B">
              <w:rPr>
                <w:rFonts w:ascii="Times New Roman" w:hAnsi="Times New Roman" w:cs="Times New Roman"/>
                <w:sz w:val="23"/>
                <w:szCs w:val="23"/>
              </w:rPr>
              <w:t>- методика поверки 1 шт.</w:t>
            </w:r>
          </w:p>
        </w:tc>
      </w:tr>
    </w:tbl>
    <w:p w:rsidR="000463AE" w:rsidRPr="008F636F" w:rsidRDefault="00F0394A" w:rsidP="009A696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463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3AE" w:rsidRPr="00820740">
        <w:rPr>
          <w:rFonts w:ascii="Times New Roman" w:hAnsi="Times New Roman" w:cs="Times New Roman"/>
          <w:b/>
          <w:sz w:val="24"/>
          <w:szCs w:val="24"/>
        </w:rPr>
        <w:t>Возможность применения эквивалента товара:</w:t>
      </w:r>
      <w:r w:rsidR="000463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29E">
        <w:rPr>
          <w:rFonts w:ascii="Times New Roman" w:hAnsi="Times New Roman" w:cs="Times New Roman"/>
          <w:sz w:val="24"/>
          <w:szCs w:val="24"/>
        </w:rPr>
        <w:t xml:space="preserve">в п.3 приведены характеристики, удовлетворяющие требованиям Заказчика и соответствующие </w:t>
      </w:r>
      <w:r w:rsidR="0085729E" w:rsidRPr="0085729E">
        <w:rPr>
          <w:rFonts w:ascii="Times New Roman" w:hAnsi="Times New Roman" w:cs="Times New Roman"/>
          <w:sz w:val="24"/>
          <w:szCs w:val="24"/>
        </w:rPr>
        <w:t>калибратор</w:t>
      </w:r>
      <w:r w:rsidR="0085729E">
        <w:rPr>
          <w:rFonts w:ascii="Times New Roman" w:hAnsi="Times New Roman" w:cs="Times New Roman"/>
          <w:sz w:val="24"/>
          <w:szCs w:val="24"/>
        </w:rPr>
        <w:t>у</w:t>
      </w:r>
      <w:r w:rsidR="0085729E" w:rsidRPr="0085729E">
        <w:rPr>
          <w:rFonts w:ascii="Times New Roman" w:hAnsi="Times New Roman" w:cs="Times New Roman"/>
          <w:sz w:val="24"/>
          <w:szCs w:val="24"/>
        </w:rPr>
        <w:t xml:space="preserve"> температуры </w:t>
      </w:r>
      <w:proofErr w:type="spellStart"/>
      <w:r w:rsidR="0085729E" w:rsidRPr="0085729E">
        <w:rPr>
          <w:rFonts w:ascii="Times New Roman" w:hAnsi="Times New Roman" w:cs="Times New Roman"/>
          <w:sz w:val="24"/>
          <w:szCs w:val="24"/>
        </w:rPr>
        <w:t>сухоблочного</w:t>
      </w:r>
      <w:proofErr w:type="spellEnd"/>
      <w:r w:rsidR="0085729E" w:rsidRPr="0085729E">
        <w:rPr>
          <w:rFonts w:ascii="Times New Roman" w:hAnsi="Times New Roman" w:cs="Times New Roman"/>
          <w:sz w:val="24"/>
          <w:szCs w:val="24"/>
        </w:rPr>
        <w:t xml:space="preserve"> </w:t>
      </w:r>
      <w:r w:rsidR="0085729E" w:rsidRPr="0085729E">
        <w:rPr>
          <w:rFonts w:ascii="Times New Roman" w:hAnsi="Times New Roman" w:cs="Times New Roman"/>
          <w:sz w:val="24"/>
          <w:szCs w:val="24"/>
          <w:lang w:val="en-US"/>
        </w:rPr>
        <w:t>Fluke</w:t>
      </w:r>
      <w:r w:rsidR="0085729E" w:rsidRPr="0085729E">
        <w:rPr>
          <w:rFonts w:ascii="Times New Roman" w:hAnsi="Times New Roman" w:cs="Times New Roman"/>
          <w:sz w:val="24"/>
          <w:szCs w:val="24"/>
        </w:rPr>
        <w:t xml:space="preserve"> 9172-Е-256. Д</w:t>
      </w:r>
      <w:r w:rsidR="008F636F" w:rsidRPr="0085729E">
        <w:rPr>
          <w:rFonts w:ascii="Times New Roman" w:hAnsi="Times New Roman" w:cs="Times New Roman"/>
          <w:bCs/>
          <w:sz w:val="24"/>
          <w:szCs w:val="24"/>
        </w:rPr>
        <w:t>опускается поставка эквивалентной равнозначной продукции, обладающей такими же или лучшими показателями качества, техническими, метрологическими</w:t>
      </w:r>
      <w:r w:rsidR="008F064D" w:rsidRPr="0085729E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8F636F" w:rsidRPr="0085729E">
        <w:rPr>
          <w:rFonts w:ascii="Times New Roman" w:hAnsi="Times New Roman" w:cs="Times New Roman"/>
          <w:bCs/>
          <w:sz w:val="24"/>
          <w:szCs w:val="24"/>
        </w:rPr>
        <w:t xml:space="preserve"> функциональными характеристиками. Предоставление эквивалента не должно повлечь за собой ухудшение характеристик и свойств изделий.</w:t>
      </w:r>
    </w:p>
    <w:p w:rsidR="005C60AA" w:rsidRPr="009A6969" w:rsidRDefault="00F0394A" w:rsidP="009A69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C60AA" w:rsidRPr="009A6969">
        <w:rPr>
          <w:rFonts w:ascii="Times New Roman" w:hAnsi="Times New Roman" w:cs="Times New Roman"/>
          <w:b/>
          <w:sz w:val="24"/>
          <w:szCs w:val="24"/>
        </w:rPr>
        <w:t xml:space="preserve">. Требования к качеству товара: </w:t>
      </w:r>
      <w:r w:rsidR="005C60AA" w:rsidRPr="009A6969">
        <w:rPr>
          <w:rFonts w:ascii="Times New Roman" w:hAnsi="Times New Roman" w:cs="Times New Roman"/>
          <w:sz w:val="24"/>
          <w:szCs w:val="24"/>
        </w:rPr>
        <w:t xml:space="preserve">товар </w:t>
      </w:r>
      <w:r w:rsidR="007F6AEE">
        <w:rPr>
          <w:rFonts w:ascii="Times New Roman" w:hAnsi="Times New Roman" w:cs="Times New Roman"/>
          <w:sz w:val="24"/>
          <w:szCs w:val="24"/>
        </w:rPr>
        <w:t>должен быть новым (не ранее 2020</w:t>
      </w:r>
      <w:r w:rsidR="005C60AA" w:rsidRPr="009A6969">
        <w:rPr>
          <w:rFonts w:ascii="Times New Roman" w:hAnsi="Times New Roman" w:cs="Times New Roman"/>
          <w:sz w:val="24"/>
          <w:szCs w:val="24"/>
        </w:rPr>
        <w:t xml:space="preserve"> года выпуска), то есть не бывшим в эксплуатации, без дефектов, не поврежденным, без каких-либо ограничений (залог, арест, запрет и т.п.) к свободному использованию.</w:t>
      </w:r>
    </w:p>
    <w:p w:rsidR="005C60AA" w:rsidRDefault="00F0394A" w:rsidP="009A69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C60AA" w:rsidRPr="009A6969">
        <w:rPr>
          <w:rFonts w:ascii="Times New Roman" w:hAnsi="Times New Roman" w:cs="Times New Roman"/>
          <w:b/>
          <w:sz w:val="24"/>
          <w:szCs w:val="24"/>
        </w:rPr>
        <w:t xml:space="preserve">. Требования к упаковке: </w:t>
      </w:r>
      <w:r w:rsidR="009A6969" w:rsidRPr="009A6969">
        <w:rPr>
          <w:rFonts w:ascii="Times New Roman" w:hAnsi="Times New Roman" w:cs="Times New Roman"/>
          <w:sz w:val="24"/>
          <w:szCs w:val="24"/>
        </w:rPr>
        <w:t>товар поставляется в пригодной для транспортировки упаковке, которая может защитить их от воздействия внешних условий, таких как вода, пыль и т.п. Упаковка должна обеспечивать полную сохранность товара на весь срок его транспортировки с учетом перегрузок и хранения.</w:t>
      </w:r>
    </w:p>
    <w:p w:rsidR="00847A46" w:rsidRPr="00847A46" w:rsidRDefault="00F0394A" w:rsidP="009A696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847A46" w:rsidRPr="00847A46">
        <w:rPr>
          <w:rFonts w:ascii="Times New Roman" w:hAnsi="Times New Roman" w:cs="Times New Roman"/>
          <w:b/>
          <w:sz w:val="24"/>
          <w:szCs w:val="24"/>
        </w:rPr>
        <w:t xml:space="preserve">. Требования к транспортировке: </w:t>
      </w:r>
      <w:r w:rsidR="00847A46" w:rsidRPr="00847A46"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транспортировка может производиться любым видом транспорта, обеспечивающим безопасную доставку продукции </w:t>
      </w:r>
      <w:r w:rsidR="005C5766">
        <w:rPr>
          <w:rFonts w:ascii="Times New Roman" w:hAnsi="Times New Roman" w:cs="Times New Roman"/>
          <w:color w:val="000000"/>
          <w:sz w:val="24"/>
          <w:szCs w:val="24"/>
        </w:rPr>
        <w:t>Заказчику</w:t>
      </w:r>
      <w:r w:rsidR="00847A46" w:rsidRPr="00847A4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47A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A6969" w:rsidRPr="008F636F" w:rsidRDefault="00F0394A" w:rsidP="008F63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9A6969" w:rsidRPr="008F636F">
        <w:rPr>
          <w:rFonts w:ascii="Times New Roman" w:hAnsi="Times New Roman" w:cs="Times New Roman"/>
          <w:b/>
          <w:sz w:val="24"/>
          <w:szCs w:val="24"/>
        </w:rPr>
        <w:t>. Требования по объему гарантий качества товара:</w:t>
      </w:r>
      <w:r w:rsidR="009A6969" w:rsidRPr="008F636F">
        <w:rPr>
          <w:rFonts w:ascii="Times New Roman" w:hAnsi="Times New Roman" w:cs="Times New Roman"/>
          <w:sz w:val="24"/>
          <w:szCs w:val="24"/>
        </w:rPr>
        <w:t xml:space="preserve">  Гарантийный срок эксплуатации </w:t>
      </w:r>
      <w:r w:rsidR="005C5766">
        <w:rPr>
          <w:rFonts w:ascii="Times New Roman" w:hAnsi="Times New Roman" w:cs="Times New Roman"/>
          <w:sz w:val="24"/>
          <w:szCs w:val="24"/>
        </w:rPr>
        <w:t xml:space="preserve">– </w:t>
      </w:r>
      <w:r w:rsidR="009A6969" w:rsidRPr="008F636F">
        <w:rPr>
          <w:rFonts w:ascii="Times New Roman" w:hAnsi="Times New Roman" w:cs="Times New Roman"/>
          <w:sz w:val="24"/>
          <w:szCs w:val="24"/>
        </w:rPr>
        <w:t xml:space="preserve">не менее 12 месяцев с момента </w:t>
      </w:r>
      <w:r w:rsidR="00543AF3">
        <w:rPr>
          <w:rFonts w:ascii="Times New Roman" w:hAnsi="Times New Roman" w:cs="Times New Roman"/>
          <w:sz w:val="24"/>
          <w:szCs w:val="24"/>
        </w:rPr>
        <w:t>поставки</w:t>
      </w:r>
      <w:r w:rsidR="009A6969" w:rsidRPr="008F636F">
        <w:rPr>
          <w:rFonts w:ascii="Times New Roman" w:hAnsi="Times New Roman" w:cs="Times New Roman"/>
          <w:sz w:val="24"/>
          <w:szCs w:val="24"/>
        </w:rPr>
        <w:t>.</w:t>
      </w:r>
    </w:p>
    <w:p w:rsidR="003E6436" w:rsidRPr="008F636F" w:rsidRDefault="005C5766" w:rsidP="008F63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3E6436" w:rsidRPr="003E6436">
        <w:rPr>
          <w:rFonts w:ascii="Times New Roman" w:hAnsi="Times New Roman" w:cs="Times New Roman"/>
          <w:b/>
          <w:sz w:val="24"/>
          <w:szCs w:val="24"/>
        </w:rPr>
        <w:t>. Срок поставки:</w:t>
      </w:r>
      <w:r w:rsidR="00A01E82">
        <w:rPr>
          <w:rFonts w:ascii="Times New Roman" w:hAnsi="Times New Roman" w:cs="Times New Roman"/>
          <w:sz w:val="24"/>
          <w:szCs w:val="24"/>
        </w:rPr>
        <w:t xml:space="preserve"> не более </w:t>
      </w:r>
      <w:r>
        <w:rPr>
          <w:rFonts w:ascii="Times New Roman" w:hAnsi="Times New Roman" w:cs="Times New Roman"/>
          <w:sz w:val="24"/>
          <w:szCs w:val="24"/>
        </w:rPr>
        <w:t>98 (Девяносто восемь)</w:t>
      </w:r>
      <w:r w:rsidR="003E64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календарных дней</w:t>
      </w:r>
      <w:r w:rsidR="003E6436">
        <w:rPr>
          <w:rFonts w:ascii="Times New Roman" w:hAnsi="Times New Roman" w:cs="Times New Roman"/>
          <w:sz w:val="24"/>
          <w:szCs w:val="24"/>
        </w:rPr>
        <w:t xml:space="preserve"> со дня подписания договора.</w:t>
      </w:r>
    </w:p>
    <w:p w:rsidR="00FC1CC7" w:rsidRPr="000D50AC" w:rsidRDefault="007F6AEE" w:rsidP="000D50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5C5766">
        <w:rPr>
          <w:rFonts w:ascii="Times New Roman" w:hAnsi="Times New Roman" w:cs="Times New Roman"/>
          <w:b/>
          <w:sz w:val="24"/>
          <w:szCs w:val="24"/>
        </w:rPr>
        <w:t>0</w:t>
      </w:r>
      <w:r w:rsidR="003E64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A6969" w:rsidRPr="008F636F">
        <w:rPr>
          <w:rFonts w:ascii="Times New Roman" w:hAnsi="Times New Roman" w:cs="Times New Roman"/>
          <w:b/>
          <w:sz w:val="24"/>
          <w:szCs w:val="24"/>
        </w:rPr>
        <w:t>Место поставки:</w:t>
      </w:r>
      <w:r w:rsidR="009A6969" w:rsidRPr="008F636F">
        <w:rPr>
          <w:rFonts w:ascii="Times New Roman" w:hAnsi="Times New Roman" w:cs="Times New Roman"/>
          <w:sz w:val="24"/>
          <w:szCs w:val="24"/>
        </w:rPr>
        <w:t xml:space="preserve"> РМЭ, г. Йошкар-Ола, ул. Суворова д. 26 АО «Завод полупроводниковых приборов».</w:t>
      </w:r>
      <w:bookmarkStart w:id="0" w:name="_GoBack"/>
      <w:bookmarkEnd w:id="0"/>
    </w:p>
    <w:sectPr w:rsidR="00FC1CC7" w:rsidRPr="000D50AC" w:rsidSect="0042167B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8C5"/>
    <w:rsid w:val="00042983"/>
    <w:rsid w:val="000463AE"/>
    <w:rsid w:val="000D50AC"/>
    <w:rsid w:val="001718C5"/>
    <w:rsid w:val="001F3025"/>
    <w:rsid w:val="00252A34"/>
    <w:rsid w:val="002F5D25"/>
    <w:rsid w:val="00320621"/>
    <w:rsid w:val="0036337C"/>
    <w:rsid w:val="003E6436"/>
    <w:rsid w:val="0042167B"/>
    <w:rsid w:val="00543AF3"/>
    <w:rsid w:val="0057651A"/>
    <w:rsid w:val="005C5766"/>
    <w:rsid w:val="005C60AA"/>
    <w:rsid w:val="005D3ACF"/>
    <w:rsid w:val="006D5ABB"/>
    <w:rsid w:val="007931D7"/>
    <w:rsid w:val="007F6AEE"/>
    <w:rsid w:val="00802BD0"/>
    <w:rsid w:val="0082085C"/>
    <w:rsid w:val="00847A46"/>
    <w:rsid w:val="0085729E"/>
    <w:rsid w:val="008866EE"/>
    <w:rsid w:val="008F064D"/>
    <w:rsid w:val="008F296F"/>
    <w:rsid w:val="008F636F"/>
    <w:rsid w:val="0096757D"/>
    <w:rsid w:val="009A6969"/>
    <w:rsid w:val="00A01E82"/>
    <w:rsid w:val="00A42D4F"/>
    <w:rsid w:val="00AB7313"/>
    <w:rsid w:val="00B35933"/>
    <w:rsid w:val="00F0394A"/>
    <w:rsid w:val="00F125B1"/>
    <w:rsid w:val="00FC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8C5"/>
    <w:pPr>
      <w:spacing w:after="0" w:line="240" w:lineRule="auto"/>
    </w:pPr>
  </w:style>
  <w:style w:type="table" w:styleId="a4">
    <w:name w:val="Table Grid"/>
    <w:basedOn w:val="a1"/>
    <w:uiPriority w:val="39"/>
    <w:rsid w:val="00793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8C5"/>
    <w:pPr>
      <w:spacing w:after="0" w:line="240" w:lineRule="auto"/>
    </w:pPr>
  </w:style>
  <w:style w:type="table" w:styleId="a4">
    <w:name w:val="Table Grid"/>
    <w:basedOn w:val="a1"/>
    <w:uiPriority w:val="39"/>
    <w:rsid w:val="00793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Николай Александрович</dc:creator>
  <cp:keywords/>
  <dc:description/>
  <cp:lastModifiedBy>Янаева Юлия Александровна</cp:lastModifiedBy>
  <cp:revision>17</cp:revision>
  <dcterms:created xsi:type="dcterms:W3CDTF">2020-02-19T05:39:00Z</dcterms:created>
  <dcterms:modified xsi:type="dcterms:W3CDTF">2020-05-27T10:04:00Z</dcterms:modified>
</cp:coreProperties>
</file>